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BF1" w:rsidRPr="00610227" w:rsidRDefault="0089355A" w:rsidP="00A94C7B">
      <w:pPr>
        <w:pStyle w:val="Flietext"/>
        <w:rPr>
          <w:rFonts w:ascii="Verdana" w:hAnsi="Verdana"/>
          <w:b/>
          <w:sz w:val="24"/>
          <w:szCs w:val="24"/>
        </w:rPr>
      </w:pPr>
      <w:r w:rsidRPr="00610227">
        <w:rPr>
          <w:rFonts w:ascii="Verdana" w:hAnsi="Verdana"/>
          <w:b/>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7" type="#_x0000_t136" style="position:absolute;margin-left:194.75pt;margin-top:304.45pt;width:618.45pt;height:39pt;rotation:90;z-index:251657216" fillcolor="silver" stroked="f">
            <v:shadow on="t" color="#4d4d4d" offset=",3pt"/>
            <v:textpath style="font-family:&quot;Arial Black&quot;;font-size:28pt;v-text-spacing:78650f;v-text-kern:t" trim="t" fitpath="t" string="P r e s s e m i t t e i l u n g"/>
          </v:shape>
        </w:pict>
      </w:r>
    </w:p>
    <w:p w:rsidR="00B62A24" w:rsidRPr="00EC11B3" w:rsidRDefault="00610227" w:rsidP="00522F61">
      <w:pPr>
        <w:pStyle w:val="Kopfzeile"/>
        <w:tabs>
          <w:tab w:val="left" w:pos="1843"/>
        </w:tabs>
        <w:rPr>
          <w:rFonts w:ascii="Verdana" w:hAnsi="Verdana" w:cs="Calibri"/>
          <w:b/>
          <w:sz w:val="20"/>
        </w:rPr>
      </w:pPr>
      <w:r w:rsidRPr="00610227">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margin-left:0;margin-top:2.15pt;width:68.25pt;height:68.25pt;z-index:251660288;mso-position-horizontal-relative:text;mso-position-vertical-relative:text">
            <v:imagedata r:id="rId7" o:title="logo"/>
            <w10:wrap type="square"/>
          </v:shape>
        </w:pict>
      </w:r>
      <w:r>
        <w:rPr>
          <w:rFonts w:ascii="Verdana" w:hAnsi="Verdana"/>
          <w:b/>
          <w:sz w:val="24"/>
          <w:szCs w:val="24"/>
          <w:u w:val="single"/>
        </w:rPr>
        <w:t>Future</w:t>
      </w:r>
      <w:r w:rsidR="00127E8F" w:rsidRPr="00610227">
        <w:rPr>
          <w:rFonts w:ascii="Verdana" w:hAnsi="Verdana"/>
          <w:b/>
          <w:sz w:val="24"/>
          <w:szCs w:val="24"/>
          <w:u w:val="single"/>
        </w:rPr>
        <w:t>Fit</w:t>
      </w:r>
      <w:r>
        <w:rPr>
          <w:rFonts w:ascii="Verdana" w:hAnsi="Verdana"/>
          <w:b/>
          <w:sz w:val="24"/>
          <w:szCs w:val="24"/>
          <w:u w:val="single"/>
        </w:rPr>
        <w:t xml:space="preserve"> HR</w:t>
      </w:r>
      <w:r w:rsidR="00B62A24" w:rsidRPr="00610227">
        <w:rPr>
          <w:rFonts w:ascii="Verdana" w:hAnsi="Verdana"/>
          <w:b/>
          <w:sz w:val="24"/>
          <w:szCs w:val="24"/>
        </w:rPr>
        <w:t xml:space="preserve"> </w:t>
      </w:r>
      <w:r w:rsidR="00B62A24" w:rsidRPr="004278CD">
        <w:rPr>
          <w:rFonts w:ascii="Verdana" w:hAnsi="Verdana" w:cs="Calibri"/>
          <w:b/>
          <w:sz w:val="20"/>
        </w:rPr>
        <w:t xml:space="preserve">das Strategische Human </w:t>
      </w:r>
      <w:r w:rsidR="004278CD">
        <w:rPr>
          <w:rFonts w:ascii="Verdana" w:hAnsi="Verdana" w:cs="Calibri"/>
          <w:b/>
          <w:sz w:val="20"/>
        </w:rPr>
        <w:t>R</w:t>
      </w:r>
      <w:r w:rsidR="00B62A24" w:rsidRPr="004278CD">
        <w:rPr>
          <w:rFonts w:ascii="Verdana" w:hAnsi="Verdana" w:cs="Calibri"/>
          <w:b/>
          <w:sz w:val="20"/>
        </w:rPr>
        <w:t>essource Management</w:t>
      </w:r>
      <w:r w:rsidR="00B62A24" w:rsidRPr="00610227">
        <w:rPr>
          <w:rFonts w:ascii="Verdana" w:hAnsi="Verdana" w:cs="Calibri"/>
          <w:b/>
          <w:sz w:val="24"/>
          <w:szCs w:val="24"/>
        </w:rPr>
        <w:t xml:space="preserve"> </w:t>
      </w:r>
      <w:r w:rsidR="00B62A24" w:rsidRPr="00EC11B3">
        <w:rPr>
          <w:rFonts w:ascii="Verdana" w:hAnsi="Verdana" w:cs="Calibri"/>
          <w:b/>
          <w:sz w:val="20"/>
        </w:rPr>
        <w:t>von syn</w:t>
      </w:r>
      <w:r w:rsidR="00B62A24" w:rsidRPr="00EC11B3">
        <w:rPr>
          <w:rFonts w:ascii="Verdana" w:hAnsi="Verdana" w:cs="Calibri"/>
          <w:b/>
          <w:color w:val="FF0000"/>
          <w:sz w:val="20"/>
        </w:rPr>
        <w:t>e</w:t>
      </w:r>
      <w:r w:rsidR="00B62A24" w:rsidRPr="00EC11B3">
        <w:rPr>
          <w:rFonts w:ascii="Verdana" w:hAnsi="Verdana" w:cs="Calibri"/>
          <w:b/>
          <w:sz w:val="20"/>
        </w:rPr>
        <w:t>nergy</w:t>
      </w:r>
    </w:p>
    <w:p w:rsidR="00B62A24" w:rsidRPr="00F21825" w:rsidRDefault="00B62A24" w:rsidP="00B62A24">
      <w:pPr>
        <w:tabs>
          <w:tab w:val="left" w:pos="3750"/>
        </w:tabs>
        <w:rPr>
          <w:rFonts w:ascii="Verdana" w:hAnsi="Verdana" w:cs="Calibri"/>
          <w:sz w:val="24"/>
          <w:szCs w:val="24"/>
        </w:rPr>
      </w:pPr>
    </w:p>
    <w:p w:rsidR="00B62A24" w:rsidRPr="00404E5D" w:rsidRDefault="00127E8F" w:rsidP="00EC11B3">
      <w:pPr>
        <w:pStyle w:val="Kopfzeile"/>
        <w:tabs>
          <w:tab w:val="clear" w:pos="8640"/>
          <w:tab w:val="right" w:pos="9214"/>
        </w:tabs>
        <w:rPr>
          <w:rFonts w:ascii="Verdana" w:hAnsi="Verdana" w:cs="Calibri"/>
          <w:b/>
          <w:sz w:val="20"/>
        </w:rPr>
      </w:pPr>
      <w:r w:rsidRPr="00404E5D">
        <w:rPr>
          <w:rFonts w:ascii="Verdana" w:hAnsi="Verdana"/>
          <w:b/>
          <w:sz w:val="20"/>
        </w:rPr>
        <w:t>Wien, 26.6.2012</w:t>
      </w:r>
      <w:r w:rsidR="00A94C7B" w:rsidRPr="00404E5D">
        <w:rPr>
          <w:rFonts w:ascii="Verdana" w:hAnsi="Verdana"/>
          <w:b/>
          <w:sz w:val="20"/>
        </w:rPr>
        <w:t xml:space="preserve"> </w:t>
      </w:r>
      <w:r w:rsidR="00B62A24" w:rsidRPr="00404E5D">
        <w:rPr>
          <w:rFonts w:ascii="Verdana" w:hAnsi="Verdana"/>
          <w:b/>
          <w:sz w:val="20"/>
        </w:rPr>
        <w:t>Die Freude war groß, als bekannt wurde</w:t>
      </w:r>
      <w:r w:rsidR="00C838DD" w:rsidRPr="00404E5D">
        <w:rPr>
          <w:rFonts w:ascii="Verdana" w:hAnsi="Verdana"/>
          <w:b/>
          <w:sz w:val="20"/>
        </w:rPr>
        <w:t>, dass das von</w:t>
      </w:r>
      <w:r w:rsidR="00B62A24" w:rsidRPr="00404E5D">
        <w:rPr>
          <w:rFonts w:ascii="Verdana" w:hAnsi="Verdana"/>
          <w:b/>
          <w:sz w:val="20"/>
        </w:rPr>
        <w:t xml:space="preserve"> </w:t>
      </w:r>
      <w:r w:rsidR="00B62A24" w:rsidRPr="00404E5D">
        <w:rPr>
          <w:rFonts w:ascii="Verdana" w:hAnsi="Verdana" w:cs="Calibri"/>
          <w:b/>
          <w:sz w:val="20"/>
        </w:rPr>
        <w:t>syn</w:t>
      </w:r>
      <w:r w:rsidR="00B62A24" w:rsidRPr="00404E5D">
        <w:rPr>
          <w:rFonts w:ascii="Verdana" w:hAnsi="Verdana" w:cs="Calibri"/>
          <w:b/>
          <w:color w:val="FF0000"/>
          <w:sz w:val="20"/>
        </w:rPr>
        <w:t>e</w:t>
      </w:r>
      <w:r w:rsidR="00B62A24" w:rsidRPr="00404E5D">
        <w:rPr>
          <w:rFonts w:ascii="Verdana" w:hAnsi="Verdana" w:cs="Calibri"/>
          <w:b/>
          <w:sz w:val="20"/>
        </w:rPr>
        <w:t xml:space="preserve">nergy </w:t>
      </w:r>
      <w:proofErr w:type="spellStart"/>
      <w:r w:rsidR="00B62A24" w:rsidRPr="00404E5D">
        <w:rPr>
          <w:rFonts w:ascii="Verdana" w:hAnsi="Verdana"/>
          <w:b/>
          <w:sz w:val="20"/>
        </w:rPr>
        <w:t>einge</w:t>
      </w:r>
      <w:proofErr w:type="spellEnd"/>
      <w:r w:rsidR="00174DFD">
        <w:rPr>
          <w:rFonts w:ascii="Verdana" w:hAnsi="Verdana"/>
          <w:b/>
          <w:sz w:val="20"/>
        </w:rPr>
        <w:t>-</w:t>
      </w:r>
      <w:r w:rsidR="00B62A24" w:rsidRPr="00404E5D">
        <w:rPr>
          <w:rFonts w:ascii="Verdana" w:hAnsi="Verdana"/>
          <w:b/>
          <w:sz w:val="20"/>
        </w:rPr>
        <w:t>reichte Projekt z</w:t>
      </w:r>
      <w:r w:rsidR="00C838DD" w:rsidRPr="00404E5D">
        <w:rPr>
          <w:rFonts w:ascii="Verdana" w:hAnsi="Verdana"/>
          <w:b/>
          <w:sz w:val="20"/>
        </w:rPr>
        <w:t xml:space="preserve">um </w:t>
      </w:r>
      <w:proofErr w:type="spellStart"/>
      <w:r w:rsidR="00C838DD" w:rsidRPr="00404E5D">
        <w:rPr>
          <w:rFonts w:ascii="Verdana" w:hAnsi="Verdana"/>
          <w:b/>
          <w:sz w:val="20"/>
        </w:rPr>
        <w:t>Constantinus</w:t>
      </w:r>
      <w:proofErr w:type="spellEnd"/>
      <w:r w:rsidR="00C838DD" w:rsidRPr="00404E5D">
        <w:rPr>
          <w:rFonts w:ascii="Verdana" w:hAnsi="Verdana"/>
          <w:b/>
          <w:sz w:val="20"/>
        </w:rPr>
        <w:t xml:space="preserve"> Award</w:t>
      </w:r>
      <w:r w:rsidR="00404E5D" w:rsidRPr="00404E5D">
        <w:rPr>
          <w:rFonts w:ascii="Verdana" w:hAnsi="Verdana"/>
          <w:b/>
          <w:sz w:val="20"/>
        </w:rPr>
        <w:t xml:space="preserve"> mit dem</w:t>
      </w:r>
      <w:r w:rsidR="00B62A24" w:rsidRPr="00404E5D">
        <w:rPr>
          <w:rFonts w:ascii="Verdana" w:hAnsi="Verdana"/>
          <w:b/>
          <w:sz w:val="20"/>
        </w:rPr>
        <w:t xml:space="preserve"> 3. Platz</w:t>
      </w:r>
      <w:r w:rsidR="00404E5D" w:rsidRPr="00404E5D">
        <w:rPr>
          <w:rFonts w:ascii="Verdana" w:hAnsi="Verdana"/>
          <w:b/>
          <w:sz w:val="20"/>
        </w:rPr>
        <w:t xml:space="preserve"> ausgezeichnet wurde</w:t>
      </w:r>
      <w:r w:rsidR="00C838DD" w:rsidRPr="00404E5D">
        <w:rPr>
          <w:rFonts w:ascii="Verdana" w:hAnsi="Verdana"/>
          <w:b/>
          <w:sz w:val="20"/>
        </w:rPr>
        <w:t xml:space="preserve">. </w:t>
      </w:r>
      <w:r w:rsidR="00EC11B3">
        <w:rPr>
          <w:rFonts w:ascii="Verdana" w:hAnsi="Verdana"/>
          <w:b/>
          <w:sz w:val="20"/>
        </w:rPr>
        <w:t xml:space="preserve">Derart bestärkt machte sich der Geschäftsführer Herr Mag. Rudolf Grothusen </w:t>
      </w:r>
      <w:r w:rsidR="00B62A24" w:rsidRPr="00404E5D">
        <w:rPr>
          <w:rFonts w:ascii="Verdana" w:hAnsi="Verdana"/>
          <w:b/>
          <w:sz w:val="20"/>
        </w:rPr>
        <w:t>daran, aus dem erfolgrei</w:t>
      </w:r>
      <w:r w:rsidR="00522F61" w:rsidRPr="00404E5D">
        <w:rPr>
          <w:rFonts w:ascii="Verdana" w:hAnsi="Verdana"/>
          <w:b/>
          <w:sz w:val="20"/>
        </w:rPr>
        <w:t xml:space="preserve">chen Pilotprojekt beim </w:t>
      </w:r>
      <w:r w:rsidR="00B62A24" w:rsidRPr="00404E5D">
        <w:rPr>
          <w:rFonts w:ascii="Verdana" w:hAnsi="Verdana"/>
          <w:b/>
          <w:sz w:val="20"/>
        </w:rPr>
        <w:t>Österreichischen Forschungsinstitut,</w:t>
      </w:r>
      <w:r w:rsidR="00C838DD" w:rsidRPr="00404E5D">
        <w:rPr>
          <w:rFonts w:ascii="Verdana" w:hAnsi="Verdana"/>
          <w:b/>
          <w:sz w:val="20"/>
        </w:rPr>
        <w:t xml:space="preserve"> </w:t>
      </w:r>
      <w:r w:rsidR="00B62A24" w:rsidRPr="00404E5D">
        <w:rPr>
          <w:rFonts w:ascii="Verdana" w:hAnsi="Verdana"/>
          <w:b/>
          <w:sz w:val="20"/>
        </w:rPr>
        <w:t>ein innovatives Vorgehensmodell</w:t>
      </w:r>
      <w:r w:rsidR="00610227">
        <w:rPr>
          <w:rFonts w:ascii="Verdana" w:hAnsi="Verdana"/>
          <w:b/>
          <w:sz w:val="20"/>
        </w:rPr>
        <w:t xml:space="preserve"> namens </w:t>
      </w:r>
      <w:r w:rsidR="00610227" w:rsidRPr="00174DFD">
        <w:rPr>
          <w:rFonts w:ascii="Verdana" w:hAnsi="Verdana"/>
          <w:b/>
          <w:sz w:val="20"/>
          <w:u w:val="single"/>
        </w:rPr>
        <w:t>Future</w:t>
      </w:r>
      <w:r w:rsidR="00EC11B3" w:rsidRPr="00174DFD">
        <w:rPr>
          <w:rFonts w:ascii="Verdana" w:hAnsi="Verdana"/>
          <w:b/>
          <w:sz w:val="20"/>
          <w:u w:val="single"/>
        </w:rPr>
        <w:t>Fit</w:t>
      </w:r>
      <w:r w:rsidR="00610227" w:rsidRPr="00174DFD">
        <w:rPr>
          <w:rFonts w:ascii="Verdana" w:hAnsi="Verdana"/>
          <w:b/>
          <w:sz w:val="20"/>
          <w:u w:val="single"/>
        </w:rPr>
        <w:t xml:space="preserve"> HR</w:t>
      </w:r>
      <w:r w:rsidR="00B62A24" w:rsidRPr="00404E5D">
        <w:rPr>
          <w:rFonts w:ascii="Verdana" w:hAnsi="Verdana"/>
          <w:b/>
          <w:sz w:val="20"/>
        </w:rPr>
        <w:t xml:space="preserve"> </w:t>
      </w:r>
      <w:r w:rsidR="00C838DD" w:rsidRPr="00404E5D">
        <w:rPr>
          <w:rFonts w:ascii="Verdana" w:hAnsi="Verdana"/>
          <w:b/>
          <w:sz w:val="20"/>
        </w:rPr>
        <w:t>für das Strategische Human Ressource Manage</w:t>
      </w:r>
      <w:r w:rsidR="00174DFD">
        <w:rPr>
          <w:rFonts w:ascii="Verdana" w:hAnsi="Verdana"/>
          <w:b/>
          <w:sz w:val="20"/>
        </w:rPr>
        <w:t>-</w:t>
      </w:r>
      <w:proofErr w:type="spellStart"/>
      <w:r w:rsidR="00C838DD" w:rsidRPr="00404E5D">
        <w:rPr>
          <w:rFonts w:ascii="Verdana" w:hAnsi="Verdana"/>
          <w:b/>
          <w:sz w:val="20"/>
        </w:rPr>
        <w:t>ment</w:t>
      </w:r>
      <w:proofErr w:type="spellEnd"/>
      <w:r w:rsidR="00C838DD" w:rsidRPr="00404E5D">
        <w:rPr>
          <w:rFonts w:ascii="Verdana" w:hAnsi="Verdana"/>
          <w:b/>
          <w:sz w:val="20"/>
        </w:rPr>
        <w:t xml:space="preserve"> </w:t>
      </w:r>
      <w:r w:rsidR="00B62A24" w:rsidRPr="00404E5D">
        <w:rPr>
          <w:rFonts w:ascii="Verdana" w:hAnsi="Verdana"/>
          <w:b/>
          <w:sz w:val="20"/>
        </w:rPr>
        <w:t>zu entwickeln</w:t>
      </w:r>
      <w:r w:rsidR="00C838DD" w:rsidRPr="00404E5D">
        <w:rPr>
          <w:rFonts w:ascii="Verdana" w:hAnsi="Verdana"/>
          <w:b/>
          <w:sz w:val="20"/>
        </w:rPr>
        <w:t>, von dem</w:t>
      </w:r>
      <w:r w:rsidR="00B62A24" w:rsidRPr="00404E5D">
        <w:rPr>
          <w:rFonts w:ascii="Verdana" w:hAnsi="Verdana"/>
          <w:b/>
          <w:sz w:val="20"/>
        </w:rPr>
        <w:t xml:space="preserve"> nun jedes österreichische Unternehmen profitieren kann. </w:t>
      </w:r>
    </w:p>
    <w:p w:rsidR="00522F61" w:rsidRPr="00404E5D" w:rsidRDefault="00522F61" w:rsidP="00B62A24">
      <w:pPr>
        <w:spacing w:line="276" w:lineRule="auto"/>
        <w:rPr>
          <w:rFonts w:ascii="Verdana" w:hAnsi="Verdana" w:cs="Calibri"/>
          <w:sz w:val="20"/>
        </w:rPr>
      </w:pPr>
    </w:p>
    <w:p w:rsidR="00B62A24" w:rsidRPr="00404E5D" w:rsidRDefault="00B62A24" w:rsidP="00B62A24">
      <w:pPr>
        <w:spacing w:line="276" w:lineRule="auto"/>
        <w:rPr>
          <w:rFonts w:ascii="Verdana" w:hAnsi="Verdana" w:cs="Calibri"/>
          <w:sz w:val="20"/>
        </w:rPr>
      </w:pPr>
      <w:r w:rsidRPr="00404E5D">
        <w:rPr>
          <w:rFonts w:ascii="Verdana" w:hAnsi="Verdana" w:cs="Calibri"/>
          <w:sz w:val="20"/>
        </w:rPr>
        <w:t xml:space="preserve">Es hat sich ja schon herumgesprochen, dass die Menschen in einem Unternehmen die größten Potenziale für den zukünftigen Erfolg eines Unternehmens darstellen. Einerseits braucht es die geeigneten Potenzialträger, andererseits muss es gelingen, deren Potenziale gemeinsam zur Entfaltung zu bringen. Im Wettstreit um die besten Köpfe gilt heute mehr denn je die Weisheit: </w:t>
      </w:r>
    </w:p>
    <w:p w:rsidR="00C838DD" w:rsidRPr="00404E5D" w:rsidRDefault="00C838DD" w:rsidP="00522F61">
      <w:pPr>
        <w:pBdr>
          <w:top w:val="single" w:sz="4" w:space="1" w:color="auto"/>
          <w:left w:val="single" w:sz="4" w:space="4" w:color="auto"/>
          <w:bottom w:val="single" w:sz="4" w:space="1" w:color="auto"/>
          <w:right w:val="single" w:sz="4" w:space="31" w:color="auto"/>
        </w:pBdr>
        <w:spacing w:line="276" w:lineRule="auto"/>
        <w:jc w:val="center"/>
        <w:rPr>
          <w:rFonts w:ascii="Verdana" w:hAnsi="Verdana" w:cs="Calibri"/>
          <w:b/>
          <w:sz w:val="20"/>
        </w:rPr>
      </w:pPr>
      <w:r w:rsidRPr="00404E5D">
        <w:rPr>
          <w:rFonts w:ascii="Verdana" w:hAnsi="Verdana" w:cs="Calibri"/>
          <w:b/>
          <w:sz w:val="20"/>
        </w:rPr>
        <w:t xml:space="preserve">„Man muss rechtzeitig drauf schauen dass man es hat wenn man </w:t>
      </w:r>
      <w:r w:rsidR="00522F61" w:rsidRPr="00404E5D">
        <w:rPr>
          <w:rFonts w:ascii="Verdana" w:hAnsi="Verdana" w:cs="Calibri"/>
          <w:b/>
          <w:sz w:val="20"/>
        </w:rPr>
        <w:t xml:space="preserve">es </w:t>
      </w:r>
      <w:r w:rsidRPr="00404E5D">
        <w:rPr>
          <w:rFonts w:ascii="Verdana" w:hAnsi="Verdana" w:cs="Calibri"/>
          <w:b/>
          <w:sz w:val="20"/>
        </w:rPr>
        <w:t>braucht!“</w:t>
      </w:r>
    </w:p>
    <w:p w:rsidR="00610227" w:rsidRDefault="00B62A24" w:rsidP="00B62A24">
      <w:pPr>
        <w:rPr>
          <w:rFonts w:ascii="Verdana" w:hAnsi="Verdana"/>
          <w:sz w:val="20"/>
        </w:rPr>
      </w:pPr>
      <w:r w:rsidRPr="00404E5D">
        <w:rPr>
          <w:rFonts w:ascii="Verdana" w:hAnsi="Verdana"/>
          <w:sz w:val="20"/>
        </w:rPr>
        <w:t xml:space="preserve">Im Personalwesen entscheidet in Zukunft dessen Umsetzung über den nachhaltigen Erfolg all jener Unternehmen, die auf das Engagement und die innovative Erneuerungskraft ihrer MitarbeiterInnen angewiesen sind. </w:t>
      </w:r>
      <w:r w:rsidRPr="00404E5D">
        <w:rPr>
          <w:rFonts w:ascii="Verdana" w:hAnsi="Verdana"/>
          <w:sz w:val="20"/>
          <w:u w:val="single"/>
        </w:rPr>
        <w:t>Mit FutureFit</w:t>
      </w:r>
      <w:r w:rsidR="00610227">
        <w:rPr>
          <w:rFonts w:ascii="Verdana" w:hAnsi="Verdana"/>
          <w:sz w:val="20"/>
          <w:u w:val="single"/>
        </w:rPr>
        <w:t xml:space="preserve"> HR</w:t>
      </w:r>
      <w:r w:rsidRPr="00404E5D">
        <w:rPr>
          <w:rFonts w:ascii="Verdana" w:hAnsi="Verdana"/>
          <w:sz w:val="20"/>
        </w:rPr>
        <w:t xml:space="preserve"> sind </w:t>
      </w:r>
      <w:r w:rsidR="00610227">
        <w:rPr>
          <w:rFonts w:ascii="Verdana" w:hAnsi="Verdana"/>
          <w:sz w:val="20"/>
        </w:rPr>
        <w:t>U</w:t>
      </w:r>
      <w:r w:rsidRPr="00404E5D">
        <w:rPr>
          <w:rFonts w:ascii="Verdana" w:hAnsi="Verdana"/>
          <w:sz w:val="20"/>
        </w:rPr>
        <w:t>nter</w:t>
      </w:r>
      <w:r w:rsidR="00610227">
        <w:rPr>
          <w:rFonts w:ascii="Verdana" w:hAnsi="Verdana"/>
          <w:sz w:val="20"/>
        </w:rPr>
        <w:t>-</w:t>
      </w:r>
      <w:r w:rsidRPr="00404E5D">
        <w:rPr>
          <w:rFonts w:ascii="Verdana" w:hAnsi="Verdana"/>
          <w:sz w:val="20"/>
        </w:rPr>
        <w:t>nehmen ganz vorne im Wettstreit um die besten Köpfe.</w:t>
      </w:r>
    </w:p>
    <w:p w:rsidR="00B62A24" w:rsidRPr="004278CD" w:rsidRDefault="00B62A24" w:rsidP="00B62A24">
      <w:pPr>
        <w:rPr>
          <w:rFonts w:ascii="Verdana" w:hAnsi="Verdana"/>
          <w:b/>
          <w:sz w:val="20"/>
        </w:rPr>
      </w:pPr>
      <w:r w:rsidRPr="004278CD">
        <w:rPr>
          <w:rFonts w:ascii="Verdana" w:hAnsi="Verdana"/>
          <w:b/>
          <w:sz w:val="20"/>
        </w:rPr>
        <w:t>Doch wie geht das?</w:t>
      </w:r>
    </w:p>
    <w:p w:rsidR="00EC11B3" w:rsidRDefault="00B62A24" w:rsidP="00EC11B3">
      <w:pPr>
        <w:rPr>
          <w:rFonts w:ascii="Verdana" w:hAnsi="Verdana"/>
          <w:sz w:val="20"/>
        </w:rPr>
      </w:pPr>
      <w:r w:rsidRPr="00404E5D">
        <w:rPr>
          <w:rFonts w:ascii="Verdana" w:hAnsi="Verdana"/>
          <w:sz w:val="20"/>
        </w:rPr>
        <w:t>Zuerst lernen Unternehmen, was unter einem modernen strategischen Human Ressourc</w:t>
      </w:r>
      <w:r w:rsidR="00522F61" w:rsidRPr="00404E5D">
        <w:rPr>
          <w:rFonts w:ascii="Verdana" w:hAnsi="Verdana"/>
          <w:sz w:val="20"/>
        </w:rPr>
        <w:t xml:space="preserve">e Managements zu verstehen ist </w:t>
      </w:r>
      <w:r w:rsidRPr="00404E5D">
        <w:rPr>
          <w:rFonts w:ascii="Verdana" w:hAnsi="Verdana"/>
          <w:sz w:val="20"/>
        </w:rPr>
        <w:t xml:space="preserve">und analysieren in Rekordzeit, wo sie noch Handlungsbedarf haben. Es gibt ein klares Ziel, ein </w:t>
      </w:r>
      <w:r w:rsidR="00C838DD" w:rsidRPr="00404E5D">
        <w:rPr>
          <w:rFonts w:ascii="Verdana" w:hAnsi="Verdana"/>
          <w:sz w:val="20"/>
        </w:rPr>
        <w:t>messbares</w:t>
      </w:r>
      <w:r w:rsidRPr="00404E5D">
        <w:rPr>
          <w:rFonts w:ascii="Verdana" w:hAnsi="Verdana"/>
          <w:sz w:val="20"/>
        </w:rPr>
        <w:t xml:space="preserve"> Ergebnis und eine vom ganzen Führungsteam getragene Entscheidung für das weitere Vorgehen. Die Führungskräfte des Unternehmens wissen, wo sie den Hebel ansetzen können und wie sie durch ihren persönlichen Einsatz das Strategische Human Ressource Management einerseits auf ihre Bedürfnisse anpassen können und andererseits helfen, Projektkosten zu sparen. Das fördert den Zusammenhalt im Führungsteam und hilft der einzelnen Führungskraft, alle Aspekte des Personalmanagements besser zu verstehen. Viele Führungskräfte meinten nach dem Projekt, dass ihre Akzeptanz bei den Mitarbeitern gestiegen ist und dass sie jetzt ihre Führungsrolle ganzheitlicher wahrnehmen können. So gesehen ist </w:t>
      </w:r>
      <w:r w:rsidRPr="00610227">
        <w:rPr>
          <w:rFonts w:ascii="Verdana" w:hAnsi="Verdana"/>
          <w:sz w:val="20"/>
          <w:u w:val="single"/>
        </w:rPr>
        <w:t>FutureFit</w:t>
      </w:r>
      <w:r w:rsidR="00610227" w:rsidRPr="00610227">
        <w:rPr>
          <w:rFonts w:ascii="Verdana" w:hAnsi="Verdana"/>
          <w:sz w:val="20"/>
          <w:u w:val="single"/>
        </w:rPr>
        <w:t xml:space="preserve"> HR</w:t>
      </w:r>
      <w:r w:rsidRPr="00404E5D">
        <w:rPr>
          <w:rFonts w:ascii="Verdana" w:hAnsi="Verdana"/>
          <w:sz w:val="20"/>
        </w:rPr>
        <w:t xml:space="preserve"> der Idealzustand, nach dem Personalentwickler und Personalreferenten streben. Mit </w:t>
      </w:r>
      <w:r w:rsidR="00610227" w:rsidRPr="00610227">
        <w:rPr>
          <w:rFonts w:ascii="Verdana" w:hAnsi="Verdana"/>
          <w:sz w:val="20"/>
          <w:u w:val="single"/>
        </w:rPr>
        <w:t>FutureFit HR</w:t>
      </w:r>
      <w:r w:rsidR="00610227" w:rsidRPr="00404E5D">
        <w:rPr>
          <w:rFonts w:ascii="Verdana" w:hAnsi="Verdana"/>
          <w:sz w:val="20"/>
        </w:rPr>
        <w:t xml:space="preserve"> </w:t>
      </w:r>
      <w:r w:rsidRPr="00404E5D">
        <w:rPr>
          <w:rFonts w:ascii="Verdana" w:hAnsi="Verdana"/>
          <w:sz w:val="20"/>
        </w:rPr>
        <w:t xml:space="preserve">wird das noch brachliegende Potenzial der MitarbeiterInnen zur Entfaltung gebracht, doch Vorsicht, es gibt auch Nebenwirkungen: Krankenstände und Fluktuation gehen signifikant zurück und die Menschen bringen sich viel stärker als bisher ins Unternehmen ein. </w:t>
      </w:r>
      <w:r w:rsidRPr="00404E5D">
        <w:rPr>
          <w:rFonts w:ascii="Verdana" w:hAnsi="Verdana"/>
          <w:sz w:val="20"/>
        </w:rPr>
        <w:lastRenderedPageBreak/>
        <w:t>Das verändert die gesamte Unternehmenskultur nachhaltig und braucht Leader, die damit gut umgehen können!</w:t>
      </w:r>
    </w:p>
    <w:p w:rsidR="00EC11B3" w:rsidRDefault="00174DFD" w:rsidP="00EC11B3">
      <w:pPr>
        <w:rPr>
          <w:rFonts w:ascii="Verdana" w:hAnsi="Verdana"/>
          <w:sz w:val="20"/>
        </w:rPr>
      </w:pPr>
      <w:r>
        <w:rPr>
          <w:rFonts w:ascii="Verdana" w:hAnsi="Verdana"/>
          <w:noProof/>
          <w:sz w:val="20"/>
          <w:lang w:val="de-AT" w:eastAsia="de-AT"/>
        </w:rPr>
        <w:pict>
          <v:shape id="_x0000_s1064" type="#_x0000_t136" style="position:absolute;margin-left:189.5pt;margin-top:283.15pt;width:618.45pt;height:39pt;rotation:90;z-index:251661312" fillcolor="silver" stroked="f">
            <v:shadow on="t" color="#4d4d4d" offset=",3pt"/>
            <v:textpath style="font-family:&quot;Arial Black&quot;;font-size:28pt;v-text-spacing:78650f;v-text-kern:t" trim="t" fitpath="t" string="P r e s s e m i t t e i l u n g"/>
          </v:shape>
        </w:pict>
      </w:r>
    </w:p>
    <w:p w:rsidR="0089355A" w:rsidRPr="00EC11B3" w:rsidRDefault="00B30BF1" w:rsidP="00EC11B3">
      <w:pPr>
        <w:rPr>
          <w:rFonts w:ascii="Verdana" w:hAnsi="Verdana"/>
          <w:sz w:val="20"/>
        </w:rPr>
      </w:pPr>
      <w:r w:rsidRPr="00404E5D">
        <w:rPr>
          <w:rFonts w:ascii="Verdana" w:hAnsi="Verdana" w:cs="Arial"/>
          <w:b/>
          <w:noProof/>
          <w:sz w:val="20"/>
          <w:lang w:val="de-AT" w:eastAsia="de-AT"/>
        </w:rPr>
        <w:pict>
          <v:shapetype id="_x0000_t202" coordsize="21600,21600" o:spt="202" path="m,l,21600r21600,l21600,xe">
            <v:stroke joinstyle="miter"/>
            <v:path gradientshapeok="t" o:connecttype="rect"/>
          </v:shapetype>
          <v:shape id="_x0000_s1061" type="#_x0000_t202" style="position:absolute;margin-left:8.6pt;margin-top:20.55pt;width:0;height:0;z-index:251658240">
            <v:textbox>
              <w:txbxContent>
                <w:p w:rsidR="00B30BF1" w:rsidRDefault="00B30BF1"/>
              </w:txbxContent>
            </v:textbox>
          </v:shape>
        </w:pict>
      </w:r>
    </w:p>
    <w:p w:rsidR="00594CC6" w:rsidRPr="00404E5D" w:rsidRDefault="00594CC6" w:rsidP="006D6746">
      <w:pPr>
        <w:pStyle w:val="Web"/>
        <w:rPr>
          <w:rFonts w:ascii="Verdana" w:hAnsi="Verdana" w:cs="Arial"/>
          <w:sz w:val="20"/>
        </w:rPr>
      </w:pPr>
      <w:r w:rsidRPr="00404E5D">
        <w:rPr>
          <w:rFonts w:ascii="Verdana" w:hAnsi="Verdana"/>
          <w:sz w:val="20"/>
        </w:rPr>
        <w:t>Bitte besuchen Sie uns im Internet:</w:t>
      </w:r>
      <w:r w:rsidR="00C838DD" w:rsidRPr="00404E5D">
        <w:rPr>
          <w:rFonts w:ascii="Verdana" w:hAnsi="Verdana"/>
          <w:sz w:val="20"/>
        </w:rPr>
        <w:t xml:space="preserve"> www.synen</w:t>
      </w:r>
      <w:r w:rsidR="00404E5D" w:rsidRPr="00404E5D">
        <w:rPr>
          <w:rFonts w:ascii="Verdana" w:hAnsi="Verdana"/>
          <w:sz w:val="20"/>
        </w:rPr>
        <w:t>e</w:t>
      </w:r>
      <w:r w:rsidR="00C838DD" w:rsidRPr="00404E5D">
        <w:rPr>
          <w:rFonts w:ascii="Verdana" w:hAnsi="Verdana"/>
          <w:sz w:val="20"/>
        </w:rPr>
        <w:t>rgy.org</w:t>
      </w:r>
    </w:p>
    <w:p w:rsidR="00522F61" w:rsidRPr="00404E5D" w:rsidRDefault="00522F61" w:rsidP="00522F61">
      <w:pPr>
        <w:pStyle w:val="Kopfzeile"/>
        <w:tabs>
          <w:tab w:val="left" w:pos="1843"/>
        </w:tabs>
        <w:rPr>
          <w:rFonts w:ascii="Verdana" w:hAnsi="Verdana"/>
          <w:sz w:val="20"/>
        </w:rPr>
      </w:pPr>
    </w:p>
    <w:p w:rsidR="00B30BF1" w:rsidRPr="00404E5D" w:rsidRDefault="00522F61" w:rsidP="00522F61">
      <w:pPr>
        <w:pStyle w:val="Kopfzeile"/>
        <w:tabs>
          <w:tab w:val="left" w:pos="1843"/>
        </w:tabs>
        <w:rPr>
          <w:rFonts w:ascii="Verdana" w:hAnsi="Verdana"/>
          <w:b/>
          <w:color w:val="000000"/>
          <w:sz w:val="20"/>
        </w:rPr>
      </w:pPr>
      <w:r w:rsidRPr="00404E5D">
        <w:rPr>
          <w:rFonts w:ascii="Verdana" w:hAnsi="Verdana" w:cs="Calibri"/>
          <w:b/>
          <w:color w:val="000000"/>
          <w:sz w:val="20"/>
        </w:rPr>
        <w:t xml:space="preserve">Synenergy </w:t>
      </w:r>
      <w:r w:rsidR="005C3322" w:rsidRPr="00404E5D">
        <w:rPr>
          <w:rFonts w:ascii="Verdana" w:hAnsi="Verdana"/>
          <w:b/>
          <w:color w:val="000000"/>
          <w:sz w:val="20"/>
        </w:rPr>
        <w:t>Unternehmensprofil</w:t>
      </w:r>
      <w:r w:rsidR="00EF49AF" w:rsidRPr="00404E5D">
        <w:rPr>
          <w:rFonts w:ascii="Verdana" w:hAnsi="Verdana"/>
          <w:b/>
          <w:color w:val="000000"/>
          <w:sz w:val="20"/>
        </w:rPr>
        <w:t>:</w:t>
      </w:r>
    </w:p>
    <w:p w:rsidR="0021780B" w:rsidRPr="00404E5D" w:rsidRDefault="0021780B" w:rsidP="00404E5D">
      <w:pPr>
        <w:autoSpaceDE w:val="0"/>
        <w:autoSpaceDN w:val="0"/>
        <w:adjustRightInd w:val="0"/>
        <w:rPr>
          <w:rFonts w:ascii="Verdana" w:hAnsi="Verdana" w:cs="Arial"/>
          <w:sz w:val="20"/>
          <w:lang w:val="de-AT" w:eastAsia="de-AT"/>
        </w:rPr>
      </w:pPr>
      <w:r w:rsidRPr="00404E5D">
        <w:rPr>
          <w:rFonts w:ascii="Verdana" w:hAnsi="Verdana"/>
          <w:sz w:val="20"/>
          <w:lang w:val="de-AT" w:eastAsia="de-AT"/>
        </w:rPr>
        <w:t xml:space="preserve">Die Grothusen Trainings und Unternehmensberatung </w:t>
      </w:r>
      <w:proofErr w:type="spellStart"/>
      <w:r w:rsidRPr="00404E5D">
        <w:rPr>
          <w:rFonts w:ascii="Verdana" w:hAnsi="Verdana"/>
          <w:sz w:val="20"/>
          <w:lang w:val="de-AT" w:eastAsia="de-AT"/>
        </w:rPr>
        <w:t>e.U</w:t>
      </w:r>
      <w:proofErr w:type="spellEnd"/>
      <w:r w:rsidRPr="00404E5D">
        <w:rPr>
          <w:rFonts w:ascii="Verdana" w:hAnsi="Verdana"/>
          <w:sz w:val="20"/>
          <w:lang w:val="de-AT" w:eastAsia="de-AT"/>
        </w:rPr>
        <w:t>.</w:t>
      </w:r>
      <w:r w:rsidR="00404E5D" w:rsidRPr="00404E5D">
        <w:rPr>
          <w:rFonts w:ascii="Verdana" w:hAnsi="Verdana"/>
          <w:sz w:val="20"/>
          <w:lang w:val="de-AT" w:eastAsia="de-AT"/>
        </w:rPr>
        <w:t xml:space="preserve"> </w:t>
      </w:r>
      <w:r w:rsidRPr="00404E5D">
        <w:rPr>
          <w:rFonts w:ascii="Verdana" w:hAnsi="Verdana"/>
          <w:sz w:val="20"/>
          <w:lang w:val="de-AT" w:eastAsia="de-AT"/>
        </w:rPr>
        <w:t>existiert seit 1998 und hat ihre Standorte in Wien und</w:t>
      </w:r>
      <w:r w:rsidR="00404E5D" w:rsidRPr="00404E5D">
        <w:rPr>
          <w:rFonts w:ascii="Verdana" w:hAnsi="Verdana"/>
          <w:sz w:val="20"/>
          <w:lang w:val="de-AT" w:eastAsia="de-AT"/>
        </w:rPr>
        <w:t xml:space="preserve"> </w:t>
      </w:r>
      <w:r w:rsidRPr="00404E5D">
        <w:rPr>
          <w:rFonts w:ascii="Verdana" w:hAnsi="Verdana"/>
          <w:sz w:val="20"/>
          <w:lang w:val="de-AT" w:eastAsia="de-AT"/>
        </w:rPr>
        <w:t>Kärnten. Die Marke synenergy drückt das USP des</w:t>
      </w:r>
      <w:r w:rsidR="00404E5D" w:rsidRPr="00404E5D">
        <w:rPr>
          <w:rFonts w:ascii="Verdana" w:hAnsi="Verdana"/>
          <w:sz w:val="20"/>
          <w:lang w:val="de-AT" w:eastAsia="de-AT"/>
        </w:rPr>
        <w:t xml:space="preserve"> Unternehmens aus, da durch </w:t>
      </w:r>
      <w:r w:rsidRPr="00404E5D">
        <w:rPr>
          <w:rFonts w:ascii="Verdana" w:hAnsi="Verdana"/>
          <w:sz w:val="20"/>
          <w:lang w:val="de-AT" w:eastAsia="de-AT"/>
        </w:rPr>
        <w:t>Energieanhebung im</w:t>
      </w:r>
      <w:r w:rsidR="00404E5D" w:rsidRPr="00404E5D">
        <w:rPr>
          <w:rFonts w:ascii="Verdana" w:hAnsi="Verdana"/>
          <w:sz w:val="20"/>
          <w:lang w:val="de-AT" w:eastAsia="de-AT"/>
        </w:rPr>
        <w:t xml:space="preserve"> </w:t>
      </w:r>
      <w:r w:rsidRPr="00404E5D">
        <w:rPr>
          <w:rFonts w:ascii="Verdana" w:hAnsi="Verdana"/>
          <w:sz w:val="20"/>
          <w:lang w:val="de-AT" w:eastAsia="de-AT"/>
        </w:rPr>
        <w:t>Klientensystem Synergie erzielt wird. Durch kooperatives</w:t>
      </w:r>
      <w:r w:rsidR="00404E5D" w:rsidRPr="00404E5D">
        <w:rPr>
          <w:rFonts w:ascii="Verdana" w:hAnsi="Verdana"/>
          <w:sz w:val="20"/>
          <w:lang w:val="de-AT" w:eastAsia="de-AT"/>
        </w:rPr>
        <w:t xml:space="preserve"> </w:t>
      </w:r>
      <w:r w:rsidRPr="00404E5D">
        <w:rPr>
          <w:rFonts w:ascii="Verdana" w:hAnsi="Verdana"/>
          <w:sz w:val="20"/>
          <w:lang w:val="de-AT" w:eastAsia="de-AT"/>
        </w:rPr>
        <w:t xml:space="preserve">und </w:t>
      </w:r>
      <w:proofErr w:type="spellStart"/>
      <w:r w:rsidRPr="00404E5D">
        <w:rPr>
          <w:rFonts w:ascii="Verdana" w:hAnsi="Verdana"/>
          <w:sz w:val="20"/>
          <w:lang w:val="de-AT" w:eastAsia="de-AT"/>
        </w:rPr>
        <w:t>partizipatives</w:t>
      </w:r>
      <w:proofErr w:type="spellEnd"/>
      <w:r w:rsidRPr="00404E5D">
        <w:rPr>
          <w:rFonts w:ascii="Verdana" w:hAnsi="Verdana"/>
          <w:sz w:val="20"/>
          <w:lang w:val="de-AT" w:eastAsia="de-AT"/>
        </w:rPr>
        <w:t xml:space="preserve"> Verhalten werden nachhaltige</w:t>
      </w:r>
      <w:r w:rsidR="00404E5D" w:rsidRPr="00404E5D">
        <w:rPr>
          <w:rFonts w:ascii="Verdana" w:hAnsi="Verdana"/>
          <w:sz w:val="20"/>
          <w:lang w:val="de-AT" w:eastAsia="de-AT"/>
        </w:rPr>
        <w:t xml:space="preserve"> </w:t>
      </w:r>
      <w:r w:rsidRPr="00404E5D">
        <w:rPr>
          <w:rFonts w:ascii="Verdana" w:hAnsi="Verdana"/>
          <w:sz w:val="20"/>
          <w:lang w:val="de-AT" w:eastAsia="de-AT"/>
        </w:rPr>
        <w:t>Lösungen von innen erzielt. Kompetenzen der synenergy</w:t>
      </w:r>
      <w:r w:rsidR="00404E5D" w:rsidRPr="00404E5D">
        <w:rPr>
          <w:rFonts w:ascii="Verdana" w:hAnsi="Verdana"/>
          <w:sz w:val="20"/>
          <w:lang w:val="de-AT" w:eastAsia="de-AT"/>
        </w:rPr>
        <w:t xml:space="preserve"> </w:t>
      </w:r>
      <w:r w:rsidRPr="00404E5D">
        <w:rPr>
          <w:rFonts w:ascii="Verdana" w:hAnsi="Verdana"/>
          <w:sz w:val="20"/>
          <w:lang w:val="de-AT" w:eastAsia="de-AT"/>
        </w:rPr>
        <w:t>Unternehmensentwicklung und Kommunalentwicklung</w:t>
      </w:r>
      <w:r w:rsidR="00404E5D" w:rsidRPr="00404E5D">
        <w:rPr>
          <w:rFonts w:ascii="Verdana" w:hAnsi="Verdana"/>
          <w:sz w:val="20"/>
          <w:lang w:val="de-AT" w:eastAsia="de-AT"/>
        </w:rPr>
        <w:t xml:space="preserve"> </w:t>
      </w:r>
      <w:r w:rsidRPr="00404E5D">
        <w:rPr>
          <w:rFonts w:ascii="Verdana" w:hAnsi="Verdana"/>
          <w:sz w:val="20"/>
          <w:lang w:val="de-AT" w:eastAsia="de-AT"/>
        </w:rPr>
        <w:t>sind Beratung, Training, Coaching und Mediation sowie</w:t>
      </w:r>
      <w:r w:rsidR="00404E5D" w:rsidRPr="00404E5D">
        <w:rPr>
          <w:rFonts w:ascii="Verdana" w:hAnsi="Verdana"/>
          <w:sz w:val="20"/>
          <w:lang w:val="de-AT" w:eastAsia="de-AT"/>
        </w:rPr>
        <w:t xml:space="preserve"> </w:t>
      </w:r>
      <w:r w:rsidRPr="00404E5D">
        <w:rPr>
          <w:rFonts w:ascii="Verdana" w:hAnsi="Verdana"/>
          <w:sz w:val="20"/>
          <w:lang w:val="de-AT" w:eastAsia="de-AT"/>
        </w:rPr>
        <w:t>die Arbeit mit großen Gruppen</w:t>
      </w:r>
    </w:p>
    <w:p w:rsidR="00215FBE" w:rsidRPr="00404E5D" w:rsidRDefault="00215FBE" w:rsidP="00215FBE">
      <w:pPr>
        <w:pStyle w:val="Abspann"/>
        <w:spacing w:after="240"/>
        <w:rPr>
          <w:rFonts w:ascii="Verdana" w:hAnsi="Verdana"/>
          <w:b/>
          <w:sz w:val="20"/>
        </w:rPr>
      </w:pPr>
      <w:r w:rsidRPr="00404E5D">
        <w:rPr>
          <w:rFonts w:ascii="Verdana" w:hAnsi="Verdana"/>
          <w:b/>
          <w:sz w:val="20"/>
        </w:rPr>
        <w:t>Anfragen und Informationen:</w:t>
      </w:r>
    </w:p>
    <w:p w:rsidR="0021780B" w:rsidRPr="00404E5D" w:rsidRDefault="0021780B" w:rsidP="0021780B">
      <w:pPr>
        <w:autoSpaceDE w:val="0"/>
        <w:autoSpaceDN w:val="0"/>
        <w:adjustRightInd w:val="0"/>
        <w:rPr>
          <w:rFonts w:ascii="Verdana" w:hAnsi="Verdana" w:cs="Arial"/>
          <w:color w:val="000000"/>
          <w:sz w:val="20"/>
          <w:lang w:val="de-AT" w:eastAsia="de-AT"/>
        </w:rPr>
      </w:pPr>
      <w:r w:rsidRPr="00404E5D">
        <w:rPr>
          <w:rFonts w:ascii="Verdana" w:hAnsi="Verdana" w:cs="Arial"/>
          <w:color w:val="000000"/>
          <w:sz w:val="20"/>
          <w:lang w:val="de-AT" w:eastAsia="de-AT"/>
        </w:rPr>
        <w:t>Ansprechpartner: Herr Mag. Rudolf Grothusen</w:t>
      </w:r>
    </w:p>
    <w:p w:rsidR="0021780B" w:rsidRPr="00404E5D" w:rsidRDefault="0021780B" w:rsidP="0021780B">
      <w:pPr>
        <w:autoSpaceDE w:val="0"/>
        <w:autoSpaceDN w:val="0"/>
        <w:adjustRightInd w:val="0"/>
        <w:rPr>
          <w:rFonts w:ascii="Verdana" w:hAnsi="Verdana" w:cs="Arial"/>
          <w:color w:val="000000"/>
          <w:sz w:val="20"/>
          <w:lang w:val="de-AT" w:eastAsia="de-AT"/>
        </w:rPr>
      </w:pPr>
      <w:r w:rsidRPr="00404E5D">
        <w:rPr>
          <w:rFonts w:ascii="Verdana" w:hAnsi="Verdana" w:cs="Arial"/>
          <w:color w:val="000000"/>
          <w:sz w:val="20"/>
          <w:lang w:val="de-AT" w:eastAsia="de-AT"/>
        </w:rPr>
        <w:t>Funktion des Ansprechpartners: Inhaber</w:t>
      </w:r>
    </w:p>
    <w:p w:rsidR="0021780B" w:rsidRPr="00404E5D" w:rsidRDefault="0021780B" w:rsidP="0021780B">
      <w:pPr>
        <w:autoSpaceDE w:val="0"/>
        <w:autoSpaceDN w:val="0"/>
        <w:adjustRightInd w:val="0"/>
        <w:rPr>
          <w:rFonts w:ascii="Verdana" w:hAnsi="Verdana" w:cs="Arial"/>
          <w:color w:val="000000"/>
          <w:sz w:val="20"/>
          <w:lang w:val="de-AT" w:eastAsia="de-AT"/>
        </w:rPr>
      </w:pPr>
      <w:r w:rsidRPr="00404E5D">
        <w:rPr>
          <w:rFonts w:ascii="Verdana" w:hAnsi="Verdana" w:cs="Arial"/>
          <w:color w:val="000000"/>
          <w:sz w:val="20"/>
          <w:lang w:val="de-AT" w:eastAsia="de-AT"/>
        </w:rPr>
        <w:t xml:space="preserve">Strasse: </w:t>
      </w:r>
      <w:proofErr w:type="spellStart"/>
      <w:r w:rsidRPr="00404E5D">
        <w:rPr>
          <w:rFonts w:ascii="Verdana" w:hAnsi="Verdana" w:cs="Arial"/>
          <w:color w:val="000000"/>
          <w:sz w:val="20"/>
          <w:lang w:val="de-AT" w:eastAsia="de-AT"/>
        </w:rPr>
        <w:t>Sieveringerstrasse</w:t>
      </w:r>
      <w:proofErr w:type="spellEnd"/>
      <w:r w:rsidRPr="00404E5D">
        <w:rPr>
          <w:rFonts w:ascii="Verdana" w:hAnsi="Verdana" w:cs="Arial"/>
          <w:color w:val="000000"/>
          <w:sz w:val="20"/>
          <w:lang w:val="de-AT" w:eastAsia="de-AT"/>
        </w:rPr>
        <w:t xml:space="preserve"> 91</w:t>
      </w:r>
    </w:p>
    <w:p w:rsidR="0021780B" w:rsidRPr="00404E5D" w:rsidRDefault="0021780B" w:rsidP="0021780B">
      <w:pPr>
        <w:autoSpaceDE w:val="0"/>
        <w:autoSpaceDN w:val="0"/>
        <w:adjustRightInd w:val="0"/>
        <w:rPr>
          <w:rFonts w:ascii="Verdana" w:hAnsi="Verdana" w:cs="Arial"/>
          <w:color w:val="000000"/>
          <w:sz w:val="20"/>
          <w:lang w:val="de-AT" w:eastAsia="de-AT"/>
        </w:rPr>
      </w:pPr>
      <w:r w:rsidRPr="00404E5D">
        <w:rPr>
          <w:rFonts w:ascii="Verdana" w:hAnsi="Verdana" w:cs="Arial"/>
          <w:color w:val="000000"/>
          <w:sz w:val="20"/>
          <w:lang w:val="de-AT" w:eastAsia="de-AT"/>
        </w:rPr>
        <w:t>PLZ, Ort 1190 Wien</w:t>
      </w:r>
    </w:p>
    <w:p w:rsidR="0021780B" w:rsidRPr="00404E5D" w:rsidRDefault="0021780B" w:rsidP="0021780B">
      <w:pPr>
        <w:autoSpaceDE w:val="0"/>
        <w:autoSpaceDN w:val="0"/>
        <w:adjustRightInd w:val="0"/>
        <w:rPr>
          <w:rFonts w:ascii="Verdana" w:hAnsi="Verdana"/>
          <w:sz w:val="20"/>
          <w:lang w:val="de-AT" w:eastAsia="de-AT"/>
        </w:rPr>
      </w:pPr>
      <w:r w:rsidRPr="00404E5D">
        <w:rPr>
          <w:rFonts w:ascii="Verdana" w:hAnsi="Verdana"/>
          <w:sz w:val="20"/>
          <w:lang w:val="de-AT" w:eastAsia="de-AT"/>
        </w:rPr>
        <w:t>Telefon: +43 664 2041590</w:t>
      </w:r>
    </w:p>
    <w:p w:rsidR="0021780B" w:rsidRPr="00404E5D" w:rsidRDefault="0021780B" w:rsidP="0021780B">
      <w:pPr>
        <w:autoSpaceDE w:val="0"/>
        <w:autoSpaceDN w:val="0"/>
        <w:adjustRightInd w:val="0"/>
        <w:rPr>
          <w:rFonts w:ascii="Verdana" w:hAnsi="Verdana" w:cs="Arial"/>
          <w:color w:val="000000"/>
          <w:sz w:val="20"/>
          <w:lang w:val="de-AT" w:eastAsia="de-AT"/>
        </w:rPr>
      </w:pPr>
      <w:r w:rsidRPr="00404E5D">
        <w:rPr>
          <w:rFonts w:ascii="Verdana" w:hAnsi="Verdana"/>
          <w:sz w:val="20"/>
          <w:lang w:val="de-AT" w:eastAsia="de-AT"/>
        </w:rPr>
        <w:t xml:space="preserve">E-Mail: </w:t>
      </w:r>
      <w:r w:rsidRPr="00404E5D">
        <w:rPr>
          <w:rFonts w:ascii="Verdana" w:hAnsi="Verdana"/>
          <w:color w:val="0000FF"/>
          <w:sz w:val="20"/>
          <w:lang w:val="de-AT" w:eastAsia="de-AT"/>
        </w:rPr>
        <w:t>rudolf.grothusen@synenergy.org</w:t>
      </w:r>
    </w:p>
    <w:p w:rsidR="0021780B" w:rsidRPr="00404E5D" w:rsidRDefault="0021780B" w:rsidP="00215FBE">
      <w:pPr>
        <w:pStyle w:val="Abspann"/>
        <w:spacing w:after="240"/>
        <w:rPr>
          <w:rFonts w:ascii="Verdana" w:hAnsi="Verdana"/>
          <w:b/>
          <w:bCs/>
          <w:noProof w:val="0"/>
          <w:sz w:val="20"/>
        </w:rPr>
      </w:pPr>
      <w:r w:rsidRPr="00404E5D">
        <w:rPr>
          <w:rFonts w:ascii="Verdana" w:hAnsi="Verdana"/>
          <w:sz w:val="20"/>
        </w:rPr>
        <w:pict>
          <v:shape id="_x0000_i1025" type="#_x0000_t75" alt="" style="width:105pt;height:82.5pt">
            <v:imagedata r:id="rId8" r:href="rId9"/>
          </v:shape>
        </w:pict>
      </w:r>
    </w:p>
    <w:p w:rsidR="0021780B" w:rsidRPr="00404E5D" w:rsidRDefault="0021780B" w:rsidP="0021780B">
      <w:pPr>
        <w:spacing w:before="100" w:beforeAutospacing="1" w:after="100" w:afterAutospacing="1"/>
        <w:rPr>
          <w:rFonts w:ascii="Verdana" w:hAnsi="Verdana"/>
          <w:sz w:val="20"/>
          <w:lang w:val="de-AT" w:eastAsia="de-AT"/>
        </w:rPr>
      </w:pPr>
      <w:r w:rsidRPr="00404E5D">
        <w:rPr>
          <w:rFonts w:ascii="Verdana" w:hAnsi="Verdana"/>
          <w:b/>
          <w:bCs/>
          <w:sz w:val="20"/>
          <w:lang w:val="de-AT" w:eastAsia="de-AT"/>
        </w:rPr>
        <w:t xml:space="preserve">Das Human Ressource Projekt des </w:t>
      </w:r>
      <w:r w:rsidRPr="00404E5D">
        <w:rPr>
          <w:rFonts w:ascii="Verdana" w:hAnsi="Verdana"/>
          <w:b/>
          <w:bCs/>
          <w:i/>
          <w:iCs/>
          <w:sz w:val="20"/>
          <w:lang w:val="de-AT" w:eastAsia="de-AT"/>
        </w:rPr>
        <w:t>ofi</w:t>
      </w:r>
      <w:r w:rsidRPr="00404E5D">
        <w:rPr>
          <w:rFonts w:ascii="Verdana" w:hAnsi="Verdana"/>
          <w:b/>
          <w:bCs/>
          <w:sz w:val="20"/>
          <w:lang w:val="de-AT" w:eastAsia="de-AT"/>
        </w:rPr>
        <w:t xml:space="preserve"> wurde bei der diesjährigen Constantinus Gala ausgezeichnet</w:t>
      </w:r>
      <w:r w:rsidR="00F21825">
        <w:rPr>
          <w:rFonts w:ascii="Verdana" w:hAnsi="Verdana"/>
          <w:sz w:val="20"/>
          <w:lang w:val="de-AT" w:eastAsia="de-AT"/>
        </w:rPr>
        <w:t xml:space="preserve">. </w:t>
      </w:r>
      <w:r w:rsidRPr="00404E5D">
        <w:rPr>
          <w:rFonts w:ascii="Verdana" w:hAnsi="Verdana"/>
          <w:sz w:val="20"/>
          <w:lang w:val="de-AT" w:eastAsia="de-AT"/>
        </w:rPr>
        <w:t xml:space="preserve">Am 14. Juni 2012 wurde dieses strategische Projekt des </w:t>
      </w:r>
      <w:r w:rsidRPr="00404E5D">
        <w:rPr>
          <w:rFonts w:ascii="Verdana" w:hAnsi="Verdana"/>
          <w:b/>
          <w:bCs/>
          <w:i/>
          <w:iCs/>
          <w:sz w:val="20"/>
          <w:lang w:val="de-AT" w:eastAsia="de-AT"/>
        </w:rPr>
        <w:t xml:space="preserve">ofi </w:t>
      </w:r>
      <w:r w:rsidRPr="00404E5D">
        <w:rPr>
          <w:rFonts w:ascii="Verdana" w:hAnsi="Verdana"/>
          <w:sz w:val="20"/>
          <w:lang w:val="de-AT" w:eastAsia="de-AT"/>
        </w:rPr>
        <w:t xml:space="preserve">gemeinsam mit der Grothusen Unternehmensberatung in der Kategorie Personal &amp; Training mit dem 3. Platz ausgezeichnet. Die Präsidentin des Constantinus </w:t>
      </w:r>
      <w:proofErr w:type="spellStart"/>
      <w:r w:rsidRPr="00404E5D">
        <w:rPr>
          <w:rFonts w:ascii="Verdana" w:hAnsi="Verdana"/>
          <w:sz w:val="20"/>
          <w:lang w:val="de-AT" w:eastAsia="de-AT"/>
        </w:rPr>
        <w:t>Awards</w:t>
      </w:r>
      <w:proofErr w:type="spellEnd"/>
      <w:r w:rsidRPr="00404E5D">
        <w:rPr>
          <w:rFonts w:ascii="Verdana" w:hAnsi="Verdana"/>
          <w:sz w:val="20"/>
          <w:lang w:val="de-AT" w:eastAsia="de-AT"/>
        </w:rPr>
        <w:t xml:space="preserve"> 2012 Dkfm. Elisabeth </w:t>
      </w:r>
      <w:proofErr w:type="spellStart"/>
      <w:r w:rsidRPr="00404E5D">
        <w:rPr>
          <w:rFonts w:ascii="Verdana" w:hAnsi="Verdana"/>
          <w:sz w:val="20"/>
          <w:lang w:val="de-AT" w:eastAsia="de-AT"/>
        </w:rPr>
        <w:t>Gürtler</w:t>
      </w:r>
      <w:proofErr w:type="spellEnd"/>
      <w:r w:rsidRPr="00404E5D">
        <w:rPr>
          <w:rFonts w:ascii="Verdana" w:hAnsi="Verdana"/>
          <w:sz w:val="20"/>
          <w:lang w:val="de-AT" w:eastAsia="de-AT"/>
        </w:rPr>
        <w:t xml:space="preserve"> und KR Alfred </w:t>
      </w:r>
      <w:proofErr w:type="spellStart"/>
      <w:r w:rsidRPr="00404E5D">
        <w:rPr>
          <w:rFonts w:ascii="Verdana" w:hAnsi="Verdana"/>
          <w:sz w:val="20"/>
          <w:lang w:val="de-AT" w:eastAsia="de-AT"/>
        </w:rPr>
        <w:t>Harl</w:t>
      </w:r>
      <w:proofErr w:type="spellEnd"/>
      <w:r w:rsidRPr="00404E5D">
        <w:rPr>
          <w:rFonts w:ascii="Verdana" w:hAnsi="Verdana"/>
          <w:sz w:val="20"/>
          <w:lang w:val="de-AT" w:eastAsia="de-AT"/>
        </w:rPr>
        <w:t>, Obmann des Fachverbands UBIT der Wirtschaftskammer, gratulierten im Rahmen einer festlichen Gala.</w:t>
      </w:r>
    </w:p>
    <w:p w:rsidR="00575964" w:rsidRPr="00404E5D" w:rsidRDefault="00404E5D" w:rsidP="00575964">
      <w:pPr>
        <w:spacing w:line="360" w:lineRule="auto"/>
        <w:rPr>
          <w:rFonts w:ascii="Verdana" w:hAnsi="Verdana" w:cs="Arial"/>
          <w:b/>
          <w:color w:val="000000"/>
          <w:sz w:val="20"/>
        </w:rPr>
      </w:pPr>
      <w:r w:rsidRPr="00404E5D">
        <w:rPr>
          <w:rFonts w:ascii="Verdana" w:hAnsi="Verdana" w:cs="Arial"/>
          <w:b/>
          <w:color w:val="000000"/>
          <w:sz w:val="20"/>
        </w:rPr>
        <w:t>Bildmaterial:</w:t>
      </w:r>
    </w:p>
    <w:p w:rsidR="00404E5D" w:rsidRPr="00404E5D" w:rsidRDefault="00575964" w:rsidP="00404E5D">
      <w:pPr>
        <w:autoSpaceDE w:val="0"/>
        <w:autoSpaceDN w:val="0"/>
        <w:adjustRightInd w:val="0"/>
        <w:rPr>
          <w:rFonts w:ascii="Verdana" w:hAnsi="Verdana" w:cs="Arial"/>
          <w:color w:val="000000"/>
          <w:sz w:val="20"/>
          <w:lang w:val="de-AT" w:eastAsia="de-AT"/>
        </w:rPr>
      </w:pPr>
      <w:r w:rsidRPr="00404E5D">
        <w:rPr>
          <w:rFonts w:ascii="Verdana" w:hAnsi="Verdana" w:cs="Arial"/>
          <w:sz w:val="20"/>
        </w:rPr>
        <w:t xml:space="preserve">Dieses </w:t>
      </w:r>
      <w:r w:rsidR="00AE6581" w:rsidRPr="00404E5D">
        <w:rPr>
          <w:rFonts w:ascii="Verdana" w:hAnsi="Verdana" w:cs="Arial"/>
          <w:sz w:val="20"/>
        </w:rPr>
        <w:t>Foto</w:t>
      </w:r>
      <w:r w:rsidR="00594CC6" w:rsidRPr="00404E5D">
        <w:rPr>
          <w:rFonts w:ascii="Verdana" w:hAnsi="Verdana" w:cs="Arial"/>
          <w:sz w:val="20"/>
        </w:rPr>
        <w:t xml:space="preserve"> und die Pressemappe </w:t>
      </w:r>
      <w:r w:rsidRPr="00404E5D">
        <w:rPr>
          <w:rFonts w:ascii="Verdana" w:hAnsi="Verdana" w:cs="Arial"/>
          <w:sz w:val="20"/>
        </w:rPr>
        <w:t>können Sie</w:t>
      </w:r>
      <w:r w:rsidR="00B30BF1" w:rsidRPr="00404E5D">
        <w:rPr>
          <w:rFonts w:ascii="Verdana" w:hAnsi="Verdana" w:cs="Arial"/>
          <w:sz w:val="20"/>
        </w:rPr>
        <w:t xml:space="preserve"> </w:t>
      </w:r>
      <w:r w:rsidR="00610227">
        <w:rPr>
          <w:rFonts w:ascii="Verdana" w:hAnsi="Verdana" w:cs="Arial"/>
          <w:sz w:val="20"/>
        </w:rPr>
        <w:t xml:space="preserve">unter </w:t>
      </w:r>
      <w:hyperlink r:id="rId10" w:history="1">
        <w:r w:rsidR="00404E5D" w:rsidRPr="00404E5D">
          <w:rPr>
            <w:rStyle w:val="Hyperlink"/>
            <w:rFonts w:ascii="Verdana" w:hAnsi="Verdana"/>
            <w:sz w:val="20"/>
            <w:lang w:val="de-AT" w:eastAsia="de-AT"/>
          </w:rPr>
          <w:t>rudolf.grothusen@synenergy.org</w:t>
        </w:r>
      </w:hyperlink>
      <w:r w:rsidR="00404E5D" w:rsidRPr="00404E5D">
        <w:rPr>
          <w:rFonts w:ascii="Verdana" w:hAnsi="Verdana"/>
          <w:color w:val="0000FF"/>
          <w:sz w:val="20"/>
          <w:lang w:val="de-AT" w:eastAsia="de-AT"/>
        </w:rPr>
        <w:t xml:space="preserve"> </w:t>
      </w:r>
      <w:r w:rsidR="00404E5D" w:rsidRPr="00404E5D">
        <w:rPr>
          <w:rFonts w:ascii="Verdana" w:hAnsi="Verdana"/>
          <w:color w:val="000000"/>
          <w:sz w:val="20"/>
          <w:lang w:val="de-AT" w:eastAsia="de-AT"/>
        </w:rPr>
        <w:t>anfordern.</w:t>
      </w:r>
    </w:p>
    <w:p w:rsidR="00575964" w:rsidRPr="00404E5D" w:rsidRDefault="00575964" w:rsidP="00575964">
      <w:pPr>
        <w:spacing w:line="360" w:lineRule="auto"/>
        <w:rPr>
          <w:rFonts w:ascii="Verdana" w:hAnsi="Verdana" w:cs="Arial"/>
          <w:sz w:val="20"/>
          <w:lang w:val="de-AT"/>
        </w:rPr>
      </w:pPr>
    </w:p>
    <w:p w:rsidR="00575964" w:rsidRPr="00404E5D" w:rsidRDefault="00575964" w:rsidP="00575964">
      <w:pPr>
        <w:rPr>
          <w:rFonts w:ascii="Verdana" w:hAnsi="Verdana" w:cs="Arial"/>
          <w:sz w:val="20"/>
        </w:rPr>
      </w:pPr>
    </w:p>
    <w:p w:rsidR="00215FBE" w:rsidRPr="00404E5D" w:rsidRDefault="00215FBE" w:rsidP="00EC11B3">
      <w:pPr>
        <w:rPr>
          <w:rFonts w:ascii="Verdana" w:hAnsi="Verdana" w:cs="Arial"/>
          <w:sz w:val="20"/>
        </w:rPr>
      </w:pPr>
    </w:p>
    <w:p w:rsidR="00575964" w:rsidRPr="00404E5D" w:rsidRDefault="00575964" w:rsidP="00594CC6">
      <w:pPr>
        <w:rPr>
          <w:rFonts w:ascii="Verdana" w:hAnsi="Verdana"/>
          <w:sz w:val="20"/>
        </w:rPr>
      </w:pPr>
    </w:p>
    <w:sectPr w:rsidR="00575964" w:rsidRPr="00404E5D" w:rsidSect="00C96C55">
      <w:footerReference w:type="default" r:id="rId11"/>
      <w:pgSz w:w="11906" w:h="16838" w:code="9"/>
      <w:pgMar w:top="2410" w:right="3401" w:bottom="1276" w:left="1418" w:header="851" w:footer="102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80D" w:rsidRDefault="00AA180D">
      <w:r>
        <w:separator/>
      </w:r>
    </w:p>
  </w:endnote>
  <w:endnote w:type="continuationSeparator" w:id="0">
    <w:p w:rsidR="00AA180D" w:rsidRDefault="00AA18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itigateFrutigerBold">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7C2" w:rsidRDefault="002967C2">
    <w:pPr>
      <w:pStyle w:val="Fuzeile"/>
      <w:tabs>
        <w:tab w:val="clear" w:pos="4320"/>
        <w:tab w:val="left" w:pos="-2070"/>
        <w:tab w:val="left" w:pos="6379"/>
      </w:tabs>
      <w:spacing w:before="240"/>
    </w:pPr>
    <w:r>
      <w:rPr>
        <w:i/>
        <w:sz w:val="20"/>
      </w:rPr>
      <w:t xml:space="preserve">Seite </w:t>
    </w:r>
    <w:r>
      <w:rPr>
        <w:rStyle w:val="Seitenzahl"/>
        <w:i/>
        <w:sz w:val="20"/>
      </w:rPr>
      <w:fldChar w:fldCharType="begin"/>
    </w:r>
    <w:r>
      <w:rPr>
        <w:rStyle w:val="Seitenzahl"/>
        <w:i/>
        <w:sz w:val="20"/>
      </w:rPr>
      <w:instrText xml:space="preserve"> PAGE </w:instrText>
    </w:r>
    <w:r>
      <w:rPr>
        <w:rStyle w:val="Seitenzahl"/>
        <w:i/>
        <w:sz w:val="20"/>
      </w:rPr>
      <w:fldChar w:fldCharType="separate"/>
    </w:r>
    <w:r w:rsidR="004278CD">
      <w:rPr>
        <w:rStyle w:val="Seitenzahl"/>
        <w:i/>
        <w:noProof/>
        <w:sz w:val="20"/>
      </w:rPr>
      <w:t>2</w:t>
    </w:r>
    <w:r>
      <w:rPr>
        <w:rStyle w:val="Seitenzahl"/>
        <w:i/>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80D" w:rsidRDefault="00AA180D">
      <w:r>
        <w:separator/>
      </w:r>
    </w:p>
  </w:footnote>
  <w:footnote w:type="continuationSeparator" w:id="0">
    <w:p w:rsidR="00AA180D" w:rsidRDefault="00AA18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47D9152B"/>
    <w:multiLevelType w:val="singleLevel"/>
    <w:tmpl w:val="213A165C"/>
    <w:lvl w:ilvl="0">
      <w:start w:val="1"/>
      <w:numFmt w:val="bullet"/>
      <w:lvlText w:val=""/>
      <w:lvlJc w:val="left"/>
      <w:pPr>
        <w:tabs>
          <w:tab w:val="num" w:pos="0"/>
        </w:tabs>
        <w:ind w:left="283" w:hanging="283"/>
      </w:pPr>
      <w:rPr>
        <w:rFonts w:ascii="Symbol" w:hAnsi="Symbol" w:hint="default"/>
      </w:rPr>
    </w:lvl>
  </w:abstractNum>
  <w:abstractNum w:abstractNumId="2">
    <w:nsid w:val="5EEF43A1"/>
    <w:multiLevelType w:val="multilevel"/>
    <w:tmpl w:val="8FBEEBD8"/>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num w:numId="1">
    <w:abstractNumId w:val="1"/>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0"/>
    <w:lvlOverride w:ilvl="0">
      <w:lvl w:ilvl="0">
        <w:numFmt w:val="bullet"/>
        <w:lvlText w:val=""/>
        <w:legacy w:legacy="1" w:legacySpace="0" w:legacyIndent="360"/>
        <w:lvlJc w:val="left"/>
        <w:pPr>
          <w:ind w:left="360" w:hanging="360"/>
        </w:pPr>
        <w:rPr>
          <w:rFonts w:ascii="Symbol" w:hAnsi="Symbol" w:hint="default"/>
        </w:rPr>
      </w:lvl>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activeWritingStyle w:appName="MSWord" w:lang="de-DE" w:vendorID="64" w:dllVersion="131078" w:nlCheck="1" w:checkStyle="1"/>
  <w:activeWritingStyle w:appName="MSWord" w:lang="en-US" w:vendorID="64" w:dllVersion="131078" w:nlCheck="1" w:checkStyle="1"/>
  <w:activeWritingStyle w:appName="MSWord" w:lang="de-AT" w:vendorID="64" w:dllVersion="131078" w:nlCheck="1" w:checkStyle="1"/>
  <w:proofState w:spelling="clean" w:grammar="clean"/>
  <w:stylePaneFormatFilter w:val="3F01"/>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42E7"/>
    <w:rsid w:val="00002AB7"/>
    <w:rsid w:val="0005525A"/>
    <w:rsid w:val="000D19DE"/>
    <w:rsid w:val="000E4A74"/>
    <w:rsid w:val="00116328"/>
    <w:rsid w:val="00127E8F"/>
    <w:rsid w:val="0014777E"/>
    <w:rsid w:val="00165B4B"/>
    <w:rsid w:val="0017088D"/>
    <w:rsid w:val="00174DFD"/>
    <w:rsid w:val="001B2F52"/>
    <w:rsid w:val="00215FBE"/>
    <w:rsid w:val="0021780B"/>
    <w:rsid w:val="0023262C"/>
    <w:rsid w:val="00295032"/>
    <w:rsid w:val="002967C2"/>
    <w:rsid w:val="002A14CD"/>
    <w:rsid w:val="002B1E26"/>
    <w:rsid w:val="00315C61"/>
    <w:rsid w:val="00334902"/>
    <w:rsid w:val="00404E5D"/>
    <w:rsid w:val="004278CD"/>
    <w:rsid w:val="0044458F"/>
    <w:rsid w:val="004943F2"/>
    <w:rsid w:val="00495BA4"/>
    <w:rsid w:val="004B49E1"/>
    <w:rsid w:val="004D7945"/>
    <w:rsid w:val="005079DA"/>
    <w:rsid w:val="00522F61"/>
    <w:rsid w:val="00575964"/>
    <w:rsid w:val="00594CC6"/>
    <w:rsid w:val="005C3322"/>
    <w:rsid w:val="00610227"/>
    <w:rsid w:val="00627494"/>
    <w:rsid w:val="00627D3F"/>
    <w:rsid w:val="00654F42"/>
    <w:rsid w:val="0067748E"/>
    <w:rsid w:val="006D6746"/>
    <w:rsid w:val="006F7DD7"/>
    <w:rsid w:val="007177E9"/>
    <w:rsid w:val="007F42E7"/>
    <w:rsid w:val="00811F25"/>
    <w:rsid w:val="0089355A"/>
    <w:rsid w:val="00897952"/>
    <w:rsid w:val="008D204C"/>
    <w:rsid w:val="00994AF6"/>
    <w:rsid w:val="009F4A95"/>
    <w:rsid w:val="00A1381E"/>
    <w:rsid w:val="00A91773"/>
    <w:rsid w:val="00A94C7B"/>
    <w:rsid w:val="00AA180D"/>
    <w:rsid w:val="00AE6581"/>
    <w:rsid w:val="00B17E5D"/>
    <w:rsid w:val="00B30BF1"/>
    <w:rsid w:val="00B62A24"/>
    <w:rsid w:val="00BA02FC"/>
    <w:rsid w:val="00BA2BF2"/>
    <w:rsid w:val="00C45B71"/>
    <w:rsid w:val="00C528EC"/>
    <w:rsid w:val="00C54ACB"/>
    <w:rsid w:val="00C838DD"/>
    <w:rsid w:val="00C8445A"/>
    <w:rsid w:val="00C96C55"/>
    <w:rsid w:val="00CC404E"/>
    <w:rsid w:val="00D63C43"/>
    <w:rsid w:val="00D666BD"/>
    <w:rsid w:val="00E32050"/>
    <w:rsid w:val="00E3461B"/>
    <w:rsid w:val="00EC11B3"/>
    <w:rsid w:val="00ED6A90"/>
    <w:rsid w:val="00EF49AF"/>
    <w:rsid w:val="00F21825"/>
    <w:rsid w:val="00FF4440"/>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Helvetica" w:hAnsi="Helvetica"/>
      <w:sz w:val="22"/>
      <w:lang w:val="de-DE" w:eastAsia="de-DE"/>
    </w:rPr>
  </w:style>
  <w:style w:type="paragraph" w:styleId="berschrift1">
    <w:name w:val="heading 1"/>
    <w:basedOn w:val="Standard"/>
    <w:next w:val="Standard"/>
    <w:qFormat/>
    <w:pPr>
      <w:keepNext/>
      <w:spacing w:before="240" w:after="594"/>
      <w:outlineLvl w:val="0"/>
    </w:pPr>
    <w:rPr>
      <w:rFonts w:ascii="CitigateFrutigerBold" w:hAnsi="CitigateFrutigerBold"/>
      <w:noProof/>
      <w:color w:val="FFFFFF"/>
      <w:kern w:val="28"/>
      <w:sz w:val="28"/>
    </w:rPr>
  </w:style>
  <w:style w:type="paragraph" w:styleId="berschrift2">
    <w:name w:val="heading 2"/>
    <w:basedOn w:val="Standard"/>
    <w:next w:val="Standard"/>
    <w:qFormat/>
    <w:pPr>
      <w:keepNext/>
      <w:spacing w:before="120" w:after="60"/>
      <w:outlineLvl w:val="1"/>
    </w:pPr>
    <w:rPr>
      <w:rFonts w:ascii="CitigateFrutigerBold" w:hAnsi="CitigateFrutigerBold"/>
      <w:noProof/>
      <w:color w:val="800000"/>
      <w:sz w:val="24"/>
    </w:rPr>
  </w:style>
  <w:style w:type="paragraph" w:styleId="berschrift3">
    <w:name w:val="heading 3"/>
    <w:basedOn w:val="Standard"/>
    <w:next w:val="Standard"/>
    <w:qFormat/>
    <w:pPr>
      <w:keepNext/>
      <w:spacing w:before="120" w:after="60"/>
      <w:outlineLvl w:val="2"/>
    </w:pPr>
    <w:rPr>
      <w:b/>
      <w:i/>
      <w:sz w:val="24"/>
    </w:rPr>
  </w:style>
  <w:style w:type="paragraph" w:styleId="berschrift4">
    <w:name w:val="heading 4"/>
    <w:basedOn w:val="Standard"/>
    <w:next w:val="Standard"/>
    <w:qFormat/>
    <w:pPr>
      <w:keepNext/>
      <w:spacing w:before="240" w:after="240" w:line="360" w:lineRule="auto"/>
      <w:outlineLvl w:val="3"/>
    </w:pPr>
    <w:rPr>
      <w:b/>
      <w:sz w:val="28"/>
    </w:rPr>
  </w:style>
  <w:style w:type="paragraph" w:styleId="berschrift5">
    <w:name w:val="heading 5"/>
    <w:basedOn w:val="Standard"/>
    <w:next w:val="Standard"/>
    <w:qFormat/>
    <w:pPr>
      <w:keepNext/>
      <w:spacing w:line="360" w:lineRule="auto"/>
      <w:outlineLvl w:val="4"/>
    </w:pPr>
    <w:rPr>
      <w:b/>
      <w:sz w:val="3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link w:val="KopfzeileZchn"/>
    <w:pPr>
      <w:tabs>
        <w:tab w:val="center" w:pos="4320"/>
        <w:tab w:val="right" w:pos="8640"/>
      </w:tabs>
    </w:pPr>
  </w:style>
  <w:style w:type="paragraph" w:customStyle="1" w:styleId="Abspann">
    <w:name w:val="Abspann"/>
    <w:basedOn w:val="Standard"/>
    <w:pPr>
      <w:spacing w:before="240"/>
    </w:pPr>
    <w:rPr>
      <w:noProof/>
    </w:rPr>
  </w:style>
  <w:style w:type="paragraph" w:customStyle="1" w:styleId="Infos">
    <w:name w:val="Infos"/>
    <w:basedOn w:val="Standard"/>
    <w:pPr>
      <w:tabs>
        <w:tab w:val="left" w:pos="3969"/>
      </w:tabs>
      <w:ind w:right="-285"/>
    </w:pPr>
    <w:rPr>
      <w:noProof/>
    </w:rPr>
  </w:style>
  <w:style w:type="paragraph" w:styleId="Fuzeile">
    <w:name w:val="footer"/>
    <w:basedOn w:val="Standard"/>
    <w:pPr>
      <w:tabs>
        <w:tab w:val="center" w:pos="4320"/>
        <w:tab w:val="right" w:pos="8640"/>
      </w:tabs>
    </w:pPr>
  </w:style>
  <w:style w:type="paragraph" w:customStyle="1" w:styleId="Vorspann">
    <w:name w:val="Vorspann"/>
    <w:basedOn w:val="Standard"/>
    <w:next w:val="Standard"/>
    <w:pPr>
      <w:keepNext/>
      <w:spacing w:after="240" w:line="360" w:lineRule="auto"/>
    </w:pPr>
    <w:rPr>
      <w:b/>
    </w:rPr>
  </w:style>
  <w:style w:type="character" w:styleId="Hyperlink">
    <w:name w:val="Hyperlink"/>
    <w:basedOn w:val="Absatz-Standardschriftart"/>
    <w:rPr>
      <w:color w:val="0000FF"/>
      <w:u w:val="single"/>
    </w:rPr>
  </w:style>
  <w:style w:type="paragraph" w:customStyle="1" w:styleId="Flietext">
    <w:name w:val="Fließtext"/>
    <w:basedOn w:val="Standard"/>
    <w:pPr>
      <w:spacing w:after="240" w:line="360" w:lineRule="auto"/>
    </w:pPr>
  </w:style>
  <w:style w:type="paragraph" w:customStyle="1" w:styleId="Web">
    <w:name w:val="Web"/>
    <w:basedOn w:val="Standard"/>
    <w:pPr>
      <w:pBdr>
        <w:top w:val="single" w:sz="6" w:space="1" w:color="auto"/>
        <w:left w:val="single" w:sz="6" w:space="1" w:color="auto"/>
        <w:bottom w:val="single" w:sz="6" w:space="1" w:color="auto"/>
        <w:right w:val="single" w:sz="6" w:space="1" w:color="auto"/>
      </w:pBdr>
      <w:jc w:val="center"/>
    </w:pPr>
    <w:rPr>
      <w:b/>
    </w:rPr>
  </w:style>
  <w:style w:type="character" w:styleId="Seitenzahl">
    <w:name w:val="page number"/>
    <w:basedOn w:val="Absatz-Standardschriftart"/>
  </w:style>
  <w:style w:type="paragraph" w:styleId="Textkrper">
    <w:name w:val="Body Text"/>
    <w:basedOn w:val="Standard"/>
    <w:rPr>
      <w:sz w:val="24"/>
      <w:lang w:val="en-US"/>
    </w:rPr>
  </w:style>
  <w:style w:type="character" w:styleId="BesuchterHyperlink">
    <w:name w:val="FollowedHyperlink"/>
    <w:basedOn w:val="Absatz-Standardschriftart"/>
    <w:rPr>
      <w:color w:val="800080"/>
      <w:u w:val="single"/>
    </w:rPr>
  </w:style>
  <w:style w:type="character" w:customStyle="1" w:styleId="Max">
    <w:name w:val="Max."/>
    <w:rPr>
      <w:b/>
    </w:rPr>
  </w:style>
  <w:style w:type="paragraph" w:styleId="NurText">
    <w:name w:val="Plain Text"/>
    <w:basedOn w:val="Standard"/>
    <w:rPr>
      <w:rFonts w:ascii="Courier New" w:hAnsi="Courier New"/>
    </w:rPr>
  </w:style>
  <w:style w:type="character" w:styleId="Fett">
    <w:name w:val="Strong"/>
    <w:basedOn w:val="Absatz-Standardschriftart"/>
    <w:qFormat/>
    <w:rPr>
      <w:b/>
    </w:rPr>
  </w:style>
  <w:style w:type="paragraph" w:styleId="StandardWeb">
    <w:name w:val="Normal (Web)"/>
    <w:basedOn w:val="Standard"/>
    <w:pPr>
      <w:spacing w:before="100" w:beforeAutospacing="1" w:after="100" w:afterAutospacing="1"/>
    </w:pPr>
    <w:rPr>
      <w:rFonts w:ascii="Times New Roman" w:hAnsi="Times New Roman"/>
      <w:color w:val="000000"/>
      <w:sz w:val="24"/>
      <w:szCs w:val="24"/>
      <w:lang w:val="en-US" w:eastAsia="en-US"/>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rsid w:val="00A1381E"/>
    <w:pPr>
      <w:shd w:val="clear" w:color="auto" w:fill="000080"/>
    </w:pPr>
    <w:rPr>
      <w:rFonts w:ascii="Tahoma" w:hAnsi="Tahoma" w:cs="Tahoma"/>
      <w:sz w:val="20"/>
    </w:rPr>
  </w:style>
  <w:style w:type="character" w:customStyle="1" w:styleId="KopfzeileZchn">
    <w:name w:val="Kopfzeile Zchn"/>
    <w:basedOn w:val="Absatz-Standardschriftart"/>
    <w:link w:val="Kopfzeile"/>
    <w:locked/>
    <w:rsid w:val="00B62A24"/>
    <w:rPr>
      <w:rFonts w:ascii="Helvetica" w:hAnsi="Helvetica"/>
      <w:sz w:val="22"/>
      <w:lang w:val="de-DE" w:eastAsia="de-DE" w:bidi="ar-SA"/>
    </w:rPr>
  </w:style>
</w:styles>
</file>

<file path=word/webSettings.xml><?xml version="1.0" encoding="utf-8"?>
<w:webSettings xmlns:r="http://schemas.openxmlformats.org/officeDocument/2006/relationships" xmlns:w="http://schemas.openxmlformats.org/wordprocessingml/2006/main">
  <w:divs>
    <w:div w:id="407533015">
      <w:bodyDiv w:val="1"/>
      <w:marLeft w:val="0"/>
      <w:marRight w:val="0"/>
      <w:marTop w:val="0"/>
      <w:marBottom w:val="0"/>
      <w:divBdr>
        <w:top w:val="none" w:sz="0" w:space="0" w:color="auto"/>
        <w:left w:val="none" w:sz="0" w:space="0" w:color="auto"/>
        <w:bottom w:val="none" w:sz="0" w:space="0" w:color="auto"/>
        <w:right w:val="none" w:sz="0" w:space="0" w:color="auto"/>
      </w:divBdr>
    </w:div>
    <w:div w:id="571240756">
      <w:bodyDiv w:val="1"/>
      <w:marLeft w:val="0"/>
      <w:marRight w:val="0"/>
      <w:marTop w:val="0"/>
      <w:marBottom w:val="0"/>
      <w:divBdr>
        <w:top w:val="none" w:sz="0" w:space="0" w:color="auto"/>
        <w:left w:val="none" w:sz="0" w:space="0" w:color="auto"/>
        <w:bottom w:val="none" w:sz="0" w:space="0" w:color="auto"/>
        <w:right w:val="none" w:sz="0" w:space="0" w:color="auto"/>
      </w:divBdr>
    </w:div>
    <w:div w:id="742289161">
      <w:bodyDiv w:val="1"/>
      <w:marLeft w:val="0"/>
      <w:marRight w:val="0"/>
      <w:marTop w:val="0"/>
      <w:marBottom w:val="0"/>
      <w:divBdr>
        <w:top w:val="none" w:sz="0" w:space="0" w:color="auto"/>
        <w:left w:val="none" w:sz="0" w:space="0" w:color="auto"/>
        <w:bottom w:val="none" w:sz="0" w:space="0" w:color="auto"/>
        <w:right w:val="none" w:sz="0" w:space="0" w:color="auto"/>
      </w:divBdr>
    </w:div>
    <w:div w:id="128387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udolf.grothusen@synenergy.org" TargetMode="External"/><Relationship Id="rId4" Type="http://schemas.openxmlformats.org/officeDocument/2006/relationships/webSettings" Target="webSettings.xml"/><Relationship Id="rId9" Type="http://schemas.openxmlformats.org/officeDocument/2006/relationships/image" Target="http://www.ofi.at/images/constantinus_award.jp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3691</Characters>
  <Application>Microsoft Office Word</Application>
  <DocSecurity>0</DocSecurity>
  <Lines>30</Lines>
  <Paragraphs>8</Paragraphs>
  <ScaleCrop>false</ScaleCrop>
  <Company>synenergy Unternehmensentwicklung</Company>
  <LinksUpToDate>false</LinksUpToDate>
  <CharactersWithSpaces>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Finanzen-d</dc:subject>
  <dc:creator>Corporate Communications</dc:creator>
  <cp:lastModifiedBy>Mag. Rudolf Grothusen</cp:lastModifiedBy>
  <cp:revision>3</cp:revision>
  <cp:lastPrinted>2006-01-05T14:29:00Z</cp:lastPrinted>
  <dcterms:created xsi:type="dcterms:W3CDTF">2012-08-20T12:02:00Z</dcterms:created>
  <dcterms:modified xsi:type="dcterms:W3CDTF">2012-08-20T12:06:00Z</dcterms:modified>
</cp:coreProperties>
</file>